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rPr>
          <w:rFonts w:hint="eastAsia" w:ascii="仿宋" w:hAnsi="仿宋" w:eastAsia="仿宋" w:cs="仿宋"/>
          <w:b/>
          <w:bCs/>
          <w:kern w:val="0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申报纸质材料装订标准</w:t>
      </w:r>
    </w:p>
    <w:bookmarkEnd w:id="0"/>
    <w:p>
      <w:pPr>
        <w:spacing w:line="540" w:lineRule="exact"/>
        <w:ind w:firstLine="640" w:firstLineChars="200"/>
        <w:rPr>
          <w:rFonts w:hint="eastAsia" w:ascii="仿宋" w:hAnsi="仿宋" w:eastAsia="仿宋" w:cs="仿宋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第一分册装订顺序：1.封面目录；2.《网报材料与纸质材料一致承诺书》；3.《单位同意申报证明》；4.学历（学位）证书复印件；5.现专业技术资格证书或职业资格证书复印件；6.现专业技术职务聘任证明材料（选填项）；7.专业技术人员年度考核表；8.公示结果证明原件；9.</w:t>
      </w:r>
      <w:r>
        <w:rPr>
          <w:rFonts w:hint="eastAsia" w:ascii="仿宋" w:hAnsi="仿宋" w:eastAsia="仿宋" w:cs="仿宋"/>
          <w:kern w:val="0"/>
          <w:szCs w:val="32"/>
        </w:rPr>
        <w:t>继续教育证书、专业研修班结业证书以及参加相关业务培训、学习的有效证明材料复印件</w:t>
      </w:r>
      <w:r>
        <w:rPr>
          <w:rFonts w:hint="eastAsia" w:ascii="仿宋" w:hAnsi="仿宋" w:eastAsia="仿宋" w:cs="仿宋"/>
          <w:szCs w:val="32"/>
        </w:rPr>
        <w:t>（事业单位需提供《镇江市专业技术人员继续教育公需科目培训考核合格证明》，企业单位需提供《镇江市专业技术人员继续教育专业科目培训考核汇总表》）；10.个人获奖证书复印件（集体获奖证书需提供本人在该项目中所承担工作的证明材料）；11.</w:t>
      </w:r>
      <w:r>
        <w:rPr>
          <w:rFonts w:hint="eastAsia" w:ascii="仿宋" w:hAnsi="仿宋" w:eastAsia="仿宋" w:cs="仿宋"/>
          <w:kern w:val="0"/>
          <w:szCs w:val="32"/>
        </w:rPr>
        <w:t>专利证书复印件以及经济效益和社会效益证明。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kern w:val="0"/>
          <w:szCs w:val="32"/>
        </w:rPr>
      </w:pPr>
      <w:r>
        <w:rPr>
          <w:rFonts w:hint="eastAsia" w:ascii="仿宋" w:hAnsi="仿宋" w:eastAsia="仿宋" w:cs="仿宋"/>
          <w:szCs w:val="32"/>
        </w:rPr>
        <w:t>第二分册装订顺序：1.封面目录；2.</w:t>
      </w:r>
      <w:r>
        <w:rPr>
          <w:rFonts w:hint="eastAsia" w:ascii="仿宋" w:hAnsi="仿宋" w:eastAsia="仿宋" w:cs="仿宋"/>
          <w:kern w:val="0"/>
          <w:szCs w:val="32"/>
        </w:rPr>
        <w:t>任职以来专业技术工作经历和技术工作总结</w:t>
      </w:r>
      <w:r>
        <w:rPr>
          <w:rFonts w:hint="eastAsia" w:ascii="仿宋" w:hAnsi="仿宋" w:eastAsia="仿宋" w:cs="仿宋"/>
          <w:szCs w:val="32"/>
        </w:rPr>
        <w:t>；3.</w:t>
      </w:r>
      <w:r>
        <w:rPr>
          <w:rFonts w:hint="eastAsia" w:ascii="仿宋" w:hAnsi="仿宋" w:eastAsia="仿宋" w:cs="仿宋"/>
          <w:kern w:val="0"/>
          <w:szCs w:val="32"/>
        </w:rPr>
        <w:t>发表的论文、论著或译著的期刊封面、目录、文章等复印件或</w:t>
      </w:r>
      <w:r>
        <w:rPr>
          <w:rFonts w:hint="eastAsia" w:ascii="仿宋" w:hAnsi="仿宋" w:eastAsia="仿宋" w:cs="仿宋"/>
          <w:szCs w:val="32"/>
        </w:rPr>
        <w:t>专项研究报告、技术分析报告等；4.</w:t>
      </w:r>
      <w:r>
        <w:rPr>
          <w:rFonts w:hint="eastAsia" w:ascii="仿宋" w:hAnsi="仿宋" w:eastAsia="仿宋" w:cs="仿宋"/>
          <w:kern w:val="0"/>
          <w:szCs w:val="32"/>
        </w:rPr>
        <w:t>个人业绩证明材料。包括个人项目或集体项目成果材料（集体项目须提供本人在该项目中所承担的工作材料），对重大项目和关键技术问题的总结、分析、报告等材料，技术标准、产品研发和技术文件的编写、发布、实施等材料，项目招投标、承包、施工、验收等材料，主持或承担项目获得的社会效益与经济效益材料等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kern w:val="0"/>
          <w:szCs w:val="32"/>
        </w:rPr>
        <w:t>请</w:t>
      </w:r>
      <w:r>
        <w:rPr>
          <w:rFonts w:hint="eastAsia" w:ascii="仿宋" w:hAnsi="仿宋" w:eastAsia="仿宋" w:cs="仿宋"/>
          <w:szCs w:val="32"/>
        </w:rPr>
        <w:t>将以上材料按分册目录标注顺序分别装订成册。《专业技术资格评审申报表》和《申报系列级专业技术资格人员简介表》</w:t>
      </w:r>
    </w:p>
    <w:p>
      <w:pPr>
        <w:spacing w:line="540" w:lineRule="exac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不需要装订。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NTFjMDgyODY2MmJkNGFkNGMyNTNlNTE5MDcxNGUifQ=="/>
  </w:docVars>
  <w:rsids>
    <w:rsidRoot w:val="06E2540E"/>
    <w:rsid w:val="06E2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2024-03-21T07:37:00Z</dcterms:created>
  <dc:creator>王元辰</dc:creator>
  <cp:lastModifiedBy>王元辰</cp:lastModifiedBy>
  <dcterms:modified xsi:type="dcterms:W3CDTF">2024-03-21T07:38:29Z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8FA814A2A87944AE9477C636F39334E3_11</vt:lpwstr>
  </property>
</Properties>
</file>